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0" w:rsidRDefault="00FE7830" w:rsidP="00FE7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 xml:space="preserve"> «Сроки регистрации иностранных граждан по месту жительства»</w:t>
      </w:r>
    </w:p>
    <w:p w:rsidR="00FE7830" w:rsidRPr="00FE7830" w:rsidRDefault="00FE7830" w:rsidP="00FE7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7830" w:rsidRPr="00FE7830" w:rsidRDefault="00FE7830" w:rsidP="00FE7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Орган миграционного учета, осуществляющий регистрацию иностранного гражданина по месту жительства, при представлении иностранным гражданином лично либо через многофункциональный центр заявления о регистрации по месту жительства, а  также: документа, удостоверяющего его личность; вида на жительство или разрешение на временное проживание; документов, подтверждающих право пользования жилым помещением,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учета.</w:t>
      </w:r>
    </w:p>
    <w:p w:rsidR="00FE7830" w:rsidRPr="00FE7830" w:rsidRDefault="00FE7830" w:rsidP="00FE7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 вправе не представлять документ, подтверждающий право пользования жилым помещением (прошедшие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указанном документе,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указанном случае орган миграционного учета самостоятельно запрашивает указанные документы (сведения о содержании указанных документов, выписку из соответствующего реестра, иную информацию в соответствии с законодательством Российской Федерации) в соответствующих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В  таком  случае  при получении из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сведений о документе, подтверждающем право пользования жилым помещением (договоре социального найма, договоре найма жилого помещения государственного или муниципального жилищного фонда, прошедших государственную регистрацию договоре или ином документе, выражающих содержание сделки с недвижимым имуществом, свидетельстве о государственной регистрации права либо ином документе),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учета.</w:t>
      </w:r>
    </w:p>
    <w:p w:rsidR="00FE7830" w:rsidRPr="00FE7830" w:rsidRDefault="00FE7830" w:rsidP="00FE7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 xml:space="preserve"> В случае поступления в орган миграционного учета документов, необходимых для регистрации иностранного гражданина по месту жительства, в электронной форме соответствующая отметка в виде на жительство или разрешении на временное проживание проставляется не позднее рабочего дня, следующего за днем поступления в орган миграционного учета оригиналов указанных документов и </w:t>
      </w:r>
      <w:r w:rsidRPr="00FE7830">
        <w:rPr>
          <w:rFonts w:ascii="Times New Roman" w:hAnsi="Times New Roman" w:cs="Times New Roman"/>
          <w:sz w:val="28"/>
          <w:szCs w:val="28"/>
        </w:rPr>
        <w:lastRenderedPageBreak/>
        <w:t>документа (сведений о нем), подтверждающего право пользования жилым помещением.</w:t>
      </w:r>
    </w:p>
    <w:p w:rsidR="00FE7830" w:rsidRPr="00FE7830" w:rsidRDefault="00FE7830" w:rsidP="00FE7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Орган миграционного учета, осуществивший регистрацию иностранного гражданина по месту жительства, в месячный срок с даты указанной регистрации в порядке, установленном Правительством Российской Федерации, выполняет иные необходимые действия, связанные с регистрацией.</w:t>
      </w:r>
    </w:p>
    <w:p w:rsidR="00D64631" w:rsidRDefault="00D64631" w:rsidP="00FE7830">
      <w:pPr>
        <w:spacing w:after="0" w:line="240" w:lineRule="auto"/>
      </w:pPr>
    </w:p>
    <w:sectPr w:rsidR="00D6463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0"/>
    <w:rsid w:val="00D64631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DF11"/>
  <w15:chartTrackingRefBased/>
  <w15:docId w15:val="{A1E55B82-C7E7-43DB-9A78-E476A41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Екатерина Васильевна</dc:creator>
  <cp:keywords/>
  <dc:description/>
  <cp:lastModifiedBy>Верина Екатерина Васильевна</cp:lastModifiedBy>
  <cp:revision>1</cp:revision>
  <dcterms:created xsi:type="dcterms:W3CDTF">2020-12-04T10:42:00Z</dcterms:created>
  <dcterms:modified xsi:type="dcterms:W3CDTF">2020-12-04T10:44:00Z</dcterms:modified>
</cp:coreProperties>
</file>